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9D" w:rsidRDefault="00CC322A">
      <w:r w:rsidRPr="00CC322A">
        <w:t>https://maviyesilbelge.meb.gov.tr/</w:t>
      </w:r>
    </w:p>
    <w:sectPr w:rsidR="00845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FELayout/>
  </w:compat>
  <w:rsids>
    <w:rsidRoot w:val="00CC322A"/>
    <w:rsid w:val="0084599D"/>
    <w:rsid w:val="00CC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2025-05-26T08:15:00Z</dcterms:created>
  <dcterms:modified xsi:type="dcterms:W3CDTF">2025-05-26T08:15:00Z</dcterms:modified>
</cp:coreProperties>
</file>